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888365" cy="888365"/>
            <wp:effectExtent l="0" t="0" r="6985" b="6985"/>
            <wp:docPr id="3" name="Рисунок 3" descr="profstandart_logo_bez_f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standart_logo_bez_fo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Общество с ограниченной ответственностью</w:t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«Информационно – консультационный учебный центр</w:t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дополнительного профессионального образования</w:t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Профстандарт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(ООО «ИКУЦ ДПО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Профстандарт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»)</w:t>
      </w:r>
    </w:p>
    <w:p>
      <w:pPr>
        <w:pStyle w:val="a6"/>
        <w:rPr>
          <w:rFonts w:eastAsia="Batang"/>
          <w:sz w:val="24"/>
          <w:szCs w:val="24"/>
        </w:rPr>
      </w:pPr>
      <w:r>
        <w:rPr>
          <w:rFonts w:eastAsia="Batang"/>
          <w:sz w:val="20"/>
        </w:rPr>
        <w:t>г. Мурманск, ул. Капитана Егорова, д. 14, оф. 229; Тел./факс: 8(8152) 25-72-73</w:t>
      </w:r>
    </w:p>
    <w:p>
      <w:pPr>
        <w:pStyle w:val="a6"/>
        <w:rPr>
          <w:rFonts w:eastAsia="Batang"/>
          <w:sz w:val="24"/>
          <w:szCs w:val="24"/>
        </w:rPr>
      </w:pPr>
    </w:p>
    <w:p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>
      <w:pPr>
        <w:spacing w:after="0" w:line="240" w:lineRule="atLeast"/>
        <w:jc w:val="center"/>
        <w:rPr>
          <w:sz w:val="24"/>
          <w:szCs w:val="24"/>
        </w:rPr>
      </w:pPr>
    </w:p>
    <w:p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Ликвидация опасных производственных объектов</w:t>
      </w:r>
    </w:p>
    <w:p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Опасные производственные объекты (ОПО) обычно являются объектами капитального строительства (ОКС), так как к ним относятся предприятия, их цехи, участки, площадки и другие производственные объекты, которые указаны в Приложении 1 к ФЗ № 116 от 21.07.1997, а к ОКС, в свою очередь, относятся здания, строения и сооружения (п. 10 ст. 1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ГрК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РФ, п. 1 ст. 2 ФЗ № 116).</w:t>
      </w:r>
      <w:proofErr w:type="gramEnd"/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Базовые требования к ликвидации ОПО установлены в ФЗ № 116. В зависимости от вида объекта отдельные подзаконные нормативно-правовые акты могут устанавливать еще и дополнительные требования к порядку его ликвидации.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ВАЖНО: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Для ликвидации опасного производственного объекта требуется подготовить документацию и провести в отношении нее экспертизу промышленной безопасности (ЭПБ). Положительное заключение, выданное по результатам экспертизы, необходимо внести в реестр заключений экспертизы промышленной безопасности. Только после можно начинать работы по ликвидации объекта. Когда объект будет ликвидирован, его нужно исключить из реестра опасных производственных объектов.</w:t>
      </w:r>
    </w:p>
    <w:p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подготовить документацию по ликвидации опасного производственного объекта</w:t>
      </w:r>
    </w:p>
    <w:p>
      <w:pPr>
        <w:shd w:val="clear" w:color="auto" w:fill="FFFFFF"/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ликвидацию ОПО всегда требуется документация. Обычно под ликвидацией имеется в виду устранение признаков опасности объекта. Однако в ряде случаев документация разрабатывается в том же порядке, что и для сноса ОКС - для сооружений, обладающих такими признаками опасности, которые невозможно удалить без их демонтажа, сноса.</w:t>
      </w:r>
    </w:p>
    <w:p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Кроме того, в некоторых случаях требуется разработать декларацию  промышленной безопасности. Она входит в состав документации на ликвидацию ОПО (п. 3 ст. 14 ФЗ № 116).</w:t>
      </w:r>
    </w:p>
    <w:p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Согласно п. 2 ст. 14 ФЗ № 116, декларация промышленной безопасности требуется, если:</w:t>
      </w:r>
    </w:p>
    <w:p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ОПО относится к I или II классу опасности;</w:t>
      </w:r>
    </w:p>
    <w:p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ОПО имеют дело с опасными веществами, количество которых соответствует указанному в Приложении 2 к ФЗ № 116 (единственное исключение - это использование взрывчатых веществ во время взрывных работ).</w:t>
      </w:r>
      <w:proofErr w:type="gramEnd"/>
    </w:p>
    <w:p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Декларация оформляется в порядке, утвержденном Приказом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Ростехнадзора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№ 414 от 16.10.2020. Этот же Приказ регламентирует содержание документа.</w:t>
      </w:r>
    </w:p>
    <w:p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Утверждает декларацию руководитель организации, эксплуатирующей ОПО. Он же несет ответственность за полноту и достоверность указанных в ней сведений (п. 4 ст. 14 ФЗ № 116).</w:t>
      </w:r>
    </w:p>
    <w:p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Декларация промышленной безопасности разрабатывается в составе документации на ликвидацию и вместе с ней проходит экспертизу промышленной безопасности (п. 1 ст. 8, п. 1 ст. 13, п. 5 ст. 14 ФЗ № 116).</w:t>
      </w:r>
    </w:p>
    <w:p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0" w:name="_GoBack"/>
      <w:bookmarkEnd w:id="0"/>
    </w:p>
    <w:p>
      <w:pPr>
        <w:shd w:val="clear" w:color="auto" w:fill="FFFFFF"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проводится экспертиза промышленной безопасности</w:t>
      </w:r>
    </w:p>
    <w:p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Экспертизу документации на ликвидацию ОПО проводит организация, у которой есть соответствующая лицензия (п. 2 ст. 13 ФЗ № 116) за счет средств заказчика. ФНП, утвержденные Приказом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Ростехнадзора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№ 420 от 20.10.2020, регламентируют процедуру проведения экспертизы, порядок оформления заключения, а также устанавливают требования к лицам, ее проводящим, то есть к экспертам в области промышленной безопасности.</w:t>
      </w:r>
    </w:p>
    <w:p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Согласно п. 28 Правил, в ходе экспертизы оценивают, как предполагается:</w:t>
      </w:r>
    </w:p>
    <w:p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обеспечить промышленную безопасность при остановке ОПО;</w:t>
      </w:r>
    </w:p>
    <w:p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исключить инциденты и аварии при его ликвидации.</w:t>
      </w:r>
    </w:p>
    <w:p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 результатам экспертизы оформляется заключение, сведения о котором вносятся в реестр заключений экспертизы промышленной безопасности (п. 5 ст. 13 ФЗ № 116). Эта процедура регламентирована Приказом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Ростехнадзора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№ 141 от 08.04.2019.</w:t>
      </w:r>
    </w:p>
    <w:p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внесения сведений о заключении ЭПБ нужны:</w:t>
      </w:r>
      <w:proofErr w:type="gramEnd"/>
    </w:p>
    <w:p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заявление по утвержденной форме;</w:t>
      </w:r>
    </w:p>
    <w:p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само заключение экспертизы;</w:t>
      </w:r>
    </w:p>
    <w:p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копия заявления (если документы подаются не в электронной форме).</w:t>
      </w:r>
    </w:p>
    <w:p>
      <w:pPr>
        <w:shd w:val="clear" w:color="auto" w:fill="FFFFFF"/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исключить ОПО из Реестра</w:t>
      </w:r>
    </w:p>
    <w:p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Согласно Приказу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Ростехнадзора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№ 140 от 08.04.2019, чтобы исключить сведения об ОПО из реестра, заявитель подает в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Ростехнадзор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>
      <w:pPr>
        <w:numPr>
          <w:ilvl w:val="0"/>
          <w:numId w:val="4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заявление;</w:t>
      </w:r>
    </w:p>
    <w:p>
      <w:pPr>
        <w:numPr>
          <w:ilvl w:val="0"/>
          <w:numId w:val="4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сведения о документации на ликвидацию ОПО (в том числе о ее разработчиках);</w:t>
      </w:r>
    </w:p>
    <w:p>
      <w:pPr>
        <w:numPr>
          <w:ilvl w:val="0"/>
          <w:numId w:val="4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регистрационный номер заключения ЭПБ;</w:t>
      </w:r>
    </w:p>
    <w:p>
      <w:pPr>
        <w:numPr>
          <w:ilvl w:val="0"/>
          <w:numId w:val="4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документы, которые подтверждают утилизацию или передачу опасных веществ (если они были на объекте);</w:t>
      </w:r>
    </w:p>
    <w:p>
      <w:pPr>
        <w:numPr>
          <w:ilvl w:val="0"/>
          <w:numId w:val="4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документы, которые подтверждают снос зданий и сооружений на ОПО, демонтаж технических устройств, у которых есть признаки опасности, указанные в приложении 1 к ФЗ № 116-ФЗ;</w:t>
      </w:r>
    </w:p>
    <w:p>
      <w:pPr>
        <w:numPr>
          <w:ilvl w:val="0"/>
          <w:numId w:val="4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копию акта ликвидации ОПО.</w:t>
      </w:r>
    </w:p>
    <w:p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6F9F"/>
    <w:multiLevelType w:val="multilevel"/>
    <w:tmpl w:val="FDD6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4268A4"/>
    <w:multiLevelType w:val="multilevel"/>
    <w:tmpl w:val="74FA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225101"/>
    <w:multiLevelType w:val="multilevel"/>
    <w:tmpl w:val="8D6E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5663A3"/>
    <w:multiLevelType w:val="multilevel"/>
    <w:tmpl w:val="4DA6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32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0595">
              <w:blockQuote w:val="1"/>
              <w:marLeft w:val="0"/>
              <w:marRight w:val="0"/>
              <w:marTop w:val="300"/>
              <w:marBottom w:val="300"/>
              <w:divBdr>
                <w:top w:val="none" w:sz="0" w:space="15" w:color="B12933"/>
                <w:left w:val="single" w:sz="36" w:space="15" w:color="B12933"/>
                <w:bottom w:val="none" w:sz="0" w:space="15" w:color="B12933"/>
                <w:right w:val="none" w:sz="0" w:space="15" w:color="B12933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Шульженко</dc:creator>
  <cp:keywords/>
  <dc:description/>
  <cp:lastModifiedBy>Анжелика Шульженко</cp:lastModifiedBy>
  <cp:revision>6</cp:revision>
  <dcterms:created xsi:type="dcterms:W3CDTF">2024-03-29T08:32:00Z</dcterms:created>
  <dcterms:modified xsi:type="dcterms:W3CDTF">2024-03-29T08:52:00Z</dcterms:modified>
</cp:coreProperties>
</file>